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A49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工业和信息化部办公厅关于组织开展2025年未来产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业创新任务揭榜挂帅工作的通知</w:t>
      </w:r>
    </w:p>
    <w:p w14:paraId="616913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center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工信厅高新函〔2025〕21号</w:t>
      </w:r>
    </w:p>
    <w:p w14:paraId="29CF80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both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1FEC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各省、自治区、直辖市及计划单列市、新疆生产建设兵团工业和信息化主管部门、科技主管部门：</w:t>
      </w:r>
    </w:p>
    <w:p w14:paraId="32A1C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343DDE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为深入贯彻落实习近平总书记关于揭榜挂帅、未来产业发展的重要指示精神，落实《关于推动未来产业创新发展的实施意见》（工信部联科〔2024〕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12</w:t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号），以科技创新和标志性产品打造引领量子科技、原子级制造、清洁氢产业创新发展，支撑推进新型工业化、加快培育形成新质生产力，现组织开展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2025</w:t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年未来产业创新任务揭榜挂帅申报工作。有关事项通知如下：</w:t>
      </w:r>
    </w:p>
    <w:p w14:paraId="30C655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16CDED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一、揭榜任务内容</w:t>
      </w:r>
    </w:p>
    <w:p w14:paraId="7383AD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1A2AD0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面向量子科技、原子级制造、清洁氢3个未来产业，布局一批核心基础、重点产品、公共支撑、示范应用创新任务，发掘培育一批掌握关键核心技术、具备较强创新能力的优势单位，突破一批标志性技术产品，加速新技术、新产品落地应用。</w:t>
      </w:r>
    </w:p>
    <w:p w14:paraId="263AC7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0CB26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（一）量子科技</w:t>
      </w:r>
    </w:p>
    <w:p w14:paraId="564235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16798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围绕量子计算、量子通信、量子精密测量3大方向，拟部署17项揭榜任务（附件1），加强产业共性关键技术攻关，研制核心器件与设备，提升产业公共服务能力，推动量子技术在医疗、交通、能源、金融等领域应用落地。</w:t>
      </w:r>
    </w:p>
    <w:p w14:paraId="56FB7C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3D37C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（二）原子级制造</w:t>
      </w:r>
    </w:p>
    <w:p w14:paraId="79C9FB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0D97C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围绕原子级制造工艺仿真、原子级加工、构筑和检测等4大方向，拟部署19项揭榜任务（附件2），预期产出高效团簇离子束原子级抛光装备、200—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300</w:t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kV场发射透射电镜等系列加工、检测装备，原子级金属粉体、原子级精度X射线反射镜等系列产品。</w:t>
      </w:r>
    </w:p>
    <w:p w14:paraId="76B2D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84ED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（三）清洁氢</w:t>
      </w:r>
    </w:p>
    <w:p w14:paraId="044FE8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29759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围绕清洁氢制取、存储与转储、输运与配给、动力与物料利用4大方向，拟部署22项揭榜任务（附件3），研究形成一批清洁氢制—储—输—用成套技术与装备，推动清洁氢在交通、冶金、化工等领域应用落地。</w:t>
      </w:r>
    </w:p>
    <w:p w14:paraId="72414E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6D9F7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二、推荐条件</w:t>
      </w:r>
    </w:p>
    <w:p w14:paraId="6545F1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D7516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（一）申报单位须为在中华人民共和国境内注册、具有独立法人资格的企事业单位。申报单位需承诺揭榜后能够在指定期限内完成相应任务。</w:t>
      </w:r>
    </w:p>
    <w:p w14:paraId="5A7141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07CA25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（二）鼓励企业、科研院所、高校、新型研发机构、金融机构等不同类型单位联合申报。其中，牵头单位为1家，联合参与单位不超过4家。</w:t>
      </w:r>
    </w:p>
    <w:p w14:paraId="7923D9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396AAA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（三）各省、自治区、直辖市及计划单列市、新疆生产建设兵团工业和信息化主管部门、科技主管部门按照政府引导、企业自愿的原则，优先推荐创新能力突出、产业化前景好、具有明显行业带动作用的项目。</w:t>
      </w:r>
    </w:p>
    <w:p w14:paraId="5666D7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7D202F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三、工作要求</w:t>
      </w:r>
    </w:p>
    <w:p w14:paraId="6CF67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3E7B39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（一）单位申报。申报单位登录“未来产业创新任务揭榜挂帅申报系统”（jbgs.ccidnet.com，以下简称申报系统），完成注册后填写申报信息。申报截止时间为2025年3月6日。</w:t>
      </w:r>
    </w:p>
    <w:p w14:paraId="5E40B6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655F60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（二）地方推荐。各省、自治区、直辖市及计划单列市工业和信息化主管部门、科技主管部门负责组织开展本地区项目推荐工作。各推荐单位需于</w:t>
      </w:r>
      <w:r>
        <w:rPr>
          <w:rStyle w:val="6"/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2025</w:t>
      </w: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年3月20日前登录申报系统确认推荐名单，每个揭榜任务推荐项目数量原则上不超过2个。</w:t>
      </w:r>
    </w:p>
    <w:p w14:paraId="1955F2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6317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三）遴选与测评。工业和信息化部组织开展遴选工作并确定揭榜入围单位名单（每个揭榜任务原则上不超过5家）。揭榜入围单位需在名单确定之日起2年内完成攻关任务。工业和信息化部将在攻关任务到期后组织开展测评工作，择优确定揭榜优胜单位（每个揭榜任务原则上不超过3家）。</w:t>
      </w:r>
    </w:p>
    <w:p w14:paraId="4242D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5DCAD3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四、保障措施</w:t>
      </w:r>
    </w:p>
    <w:p w14:paraId="42BB4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C49F5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请各推荐单位高度重视未来产业创新任务揭榜挂帅工作，充分调动企业、科研院所、高校、新型研发机构、金融机构等各类创新主体的积极性，遵循公开、公平、公正原则做好推荐工作。工业和信息化部将统筹利用各类资源对揭榜入围、优胜单位予以支持。鼓励各地方结合实际情况，在政策支持、资金投入、资源配套等方面加大扶持力度。</w:t>
      </w:r>
    </w:p>
    <w:p w14:paraId="171DB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656CA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五、联系方式：</w:t>
      </w:r>
    </w:p>
    <w:p w14:paraId="67C856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62E23C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（一）工业和信息化部高新技术司</w:t>
      </w:r>
    </w:p>
    <w:p w14:paraId="5214B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7D07A5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白文韬（量子科技）　010-68209977</w:t>
      </w:r>
    </w:p>
    <w:p w14:paraId="760D59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14A8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柳嘉欣（原子级制造）　010-68209986</w:t>
      </w:r>
    </w:p>
    <w:p w14:paraId="6CFE10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53BB29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程炳超（清洁氢）　010-68209996</w:t>
      </w:r>
    </w:p>
    <w:p w14:paraId="1286B6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4D51DF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（二）申报系统技术咨询</w:t>
      </w:r>
    </w:p>
    <w:p w14:paraId="0BAEE4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51CC9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李艺铭　010-68207903</w:t>
      </w:r>
    </w:p>
    <w:p w14:paraId="672BD6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60901F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樊炳辰　010-68207279</w:t>
      </w:r>
    </w:p>
    <w:p w14:paraId="79DAA4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29F74B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附件：1.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"https://www.miit.gov.cn/cms_files/filemanager/1226211233/attach/202410/2f1c5ce253e54c539b7a937915d37f09.docx"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量子科技揭榜挂帅任务榜单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</w:p>
    <w:p w14:paraId="08629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　　　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"https://www.miit.gov.cn/cms_files/filemanager/1226211233/attach/202410/0aeca9d6731d4bc3b065c4a58f24fab8.docx"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原子级制造揭榜挂帅任务榜单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</w:p>
    <w:p w14:paraId="43F0D1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　　　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"https://www.miit.gov.cn/cms_files/filemanager/1226211233/attach/202410/75acfb4e422e4db3996852fe180c6d3e.doc"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"https://www.miit.gov.cn/cms_files/filemanager/1226211233/attach/202412/0ed125b81b294e3a8113bb0675704e0f.doc"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清洁氢揭榜挂帅任务榜单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</w:p>
    <w:p w14:paraId="00C52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sz w:val="24"/>
          <w:szCs w:val="24"/>
        </w:rPr>
      </w:pPr>
    </w:p>
    <w:p w14:paraId="3007E9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工业和信息化部办公厅</w:t>
      </w:r>
    </w:p>
    <w:p w14:paraId="26901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right"/>
        <w:rPr>
          <w:rFonts w:ascii="宋体" w:hAnsi="宋体" w:eastAsia="宋体" w:cs="宋体"/>
          <w:i w:val="0"/>
          <w:iCs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  <w:t>2025年1月14日</w:t>
      </w:r>
    </w:p>
    <w:p w14:paraId="46C84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47D5B"/>
    <w:rsid w:val="62F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1608</Characters>
  <Lines>0</Lines>
  <Paragraphs>0</Paragraphs>
  <TotalTime>0</TotalTime>
  <ScaleCrop>false</ScaleCrop>
  <LinksUpToDate>false</LinksUpToDate>
  <CharactersWithSpaces>1619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2025-01-22T06:39:00Z</dcterms:created>
  <dc:creator>user</dc:creator>
  <cp:lastModifiedBy>Elaine </cp:lastModifiedBy>
  <dcterms:modified xsi:type="dcterms:W3CDTF">2025-01-26T01:50:54Z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eyJoZGlkIjoiNjM5OTc5N2U5YzEwMTVjNTg0ZDgxMzA5NzQxOGYyNDkiLCJ1c2VySWQiOiI0MjQwMDg0MjgifQ==</vt:lpwstr>
  </property>
  <property fmtid="{D5CDD505-2E9C-101B-9397-08002B2CF9AE}" pid="4" name="ICV">
    <vt:lpwstr>73F727B43B034151AD6802915102B872_13</vt:lpwstr>
  </property>
</Properties>
</file>